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84E" w:rsidRPr="0013792F" w:rsidRDefault="0030584E" w:rsidP="0013792F">
      <w:pPr>
        <w:jc w:val="both"/>
        <w:rPr>
          <w:rFonts w:ascii="Courier New" w:hAnsi="Courier New" w:cs="Courier New"/>
          <w:b/>
          <w:sz w:val="28"/>
          <w:szCs w:val="28"/>
        </w:rPr>
      </w:pPr>
      <w:r w:rsidRPr="0013792F">
        <w:rPr>
          <w:rFonts w:ascii="Courier New" w:hAnsi="Courier New" w:cs="Courier New"/>
          <w:b/>
          <w:sz w:val="28"/>
          <w:szCs w:val="28"/>
        </w:rPr>
        <w:t>DIRECTOR / promotor proyecto</w:t>
      </w:r>
    </w:p>
    <w:p w:rsidR="00E021EB" w:rsidRPr="0013792F" w:rsidRDefault="0030584E" w:rsidP="0013792F">
      <w:pPr>
        <w:jc w:val="both"/>
        <w:rPr>
          <w:sz w:val="28"/>
          <w:szCs w:val="28"/>
        </w:rPr>
      </w:pPr>
      <w:proofErr w:type="spellStart"/>
      <w:r w:rsidRPr="0013792F">
        <w:rPr>
          <w:b/>
          <w:sz w:val="28"/>
          <w:szCs w:val="28"/>
          <w:shd w:val="clear" w:color="auto" w:fill="FFFFFF"/>
        </w:rPr>
        <w:t>Bogdan</w:t>
      </w:r>
      <w:proofErr w:type="spellEnd"/>
      <w:r w:rsidRPr="0013792F">
        <w:rPr>
          <w:b/>
          <w:sz w:val="28"/>
          <w:szCs w:val="28"/>
          <w:shd w:val="clear" w:color="auto" w:fill="FFFFFF"/>
        </w:rPr>
        <w:t xml:space="preserve"> Toma</w:t>
      </w:r>
      <w:r w:rsidRPr="0013792F">
        <w:rPr>
          <w:sz w:val="28"/>
          <w:szCs w:val="28"/>
          <w:shd w:val="clear" w:color="auto" w:fill="FFFFFF"/>
        </w:rPr>
        <w:t xml:space="preserve"> nació el 24 de diciembre de 1982, de padres y abuelos Griegos. De joven le fascinaban los cómics y las películas. Con 10 años dibujo su primer cómic junto a su hermano Cristian. Con 15 años, montó  junto a su hermano y un amigo un pequeño estudio  de diseño web y postproducción audiovisual llamado </w:t>
      </w:r>
      <w:proofErr w:type="spellStart"/>
      <w:r w:rsidRPr="0013792F">
        <w:rPr>
          <w:sz w:val="28"/>
          <w:szCs w:val="28"/>
          <w:shd w:val="clear" w:color="auto" w:fill="FFFFFF"/>
        </w:rPr>
        <w:t>DigitalInk</w:t>
      </w:r>
      <w:proofErr w:type="spellEnd"/>
      <w:r w:rsidRPr="0013792F">
        <w:rPr>
          <w:sz w:val="28"/>
          <w:szCs w:val="28"/>
          <w:shd w:val="clear" w:color="auto" w:fill="FFFFFF"/>
        </w:rPr>
        <w:t xml:space="preserve">; durante los posteriores años sus diseños y conceptos fueron utilizados por marcas como </w:t>
      </w:r>
      <w:proofErr w:type="spellStart"/>
      <w:r w:rsidRPr="0013792F">
        <w:rPr>
          <w:sz w:val="28"/>
          <w:szCs w:val="28"/>
          <w:shd w:val="clear" w:color="auto" w:fill="FFFFFF"/>
        </w:rPr>
        <w:t>National</w:t>
      </w:r>
      <w:proofErr w:type="spellEnd"/>
      <w:r w:rsidRPr="0013792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3792F">
        <w:rPr>
          <w:sz w:val="28"/>
          <w:szCs w:val="28"/>
          <w:shd w:val="clear" w:color="auto" w:fill="FFFFFF"/>
        </w:rPr>
        <w:t>Geographic</w:t>
      </w:r>
      <w:proofErr w:type="spellEnd"/>
      <w:r w:rsidRPr="0013792F">
        <w:rPr>
          <w:sz w:val="28"/>
          <w:szCs w:val="28"/>
          <w:shd w:val="clear" w:color="auto" w:fill="FFFFFF"/>
        </w:rPr>
        <w:t xml:space="preserve">, Volkswagen o </w:t>
      </w:r>
      <w:proofErr w:type="spellStart"/>
      <w:r w:rsidRPr="0013792F">
        <w:rPr>
          <w:sz w:val="28"/>
          <w:szCs w:val="28"/>
          <w:shd w:val="clear" w:color="auto" w:fill="FFFFFF"/>
        </w:rPr>
        <w:t>Rebelsports</w:t>
      </w:r>
      <w:proofErr w:type="spellEnd"/>
      <w:r w:rsidRPr="0013792F">
        <w:rPr>
          <w:sz w:val="28"/>
          <w:szCs w:val="28"/>
          <w:shd w:val="clear" w:color="auto" w:fill="FFFFFF"/>
        </w:rPr>
        <w:t xml:space="preserve"> entre otros. Llega a Madrid en el año 2004, donde continúa su trabajo en el dominio audio-visual formando un nuevo grupo llamado </w:t>
      </w:r>
      <w:hyperlink r:id="rId6" w:history="1">
        <w:r w:rsidRPr="0013792F">
          <w:rPr>
            <w:rStyle w:val="Hipervnculo"/>
            <w:sz w:val="28"/>
            <w:szCs w:val="28"/>
          </w:rPr>
          <w:t>Micro2019Studios</w:t>
        </w:r>
      </w:hyperlink>
      <w:r w:rsidRPr="0013792F">
        <w:rPr>
          <w:sz w:val="28"/>
          <w:szCs w:val="28"/>
          <w:shd w:val="clear" w:color="auto" w:fill="FFFFFF"/>
        </w:rPr>
        <w:t xml:space="preserve">, con la que desde entonces, colabora en multitud de proyectos internacionales, EEUU, Noruega, Francia con trabajos de postproducción y asesoramiento. Desde los 17 años ha recibido varios premios internacionales en diseño e innovación. </w:t>
      </w:r>
      <w:r w:rsidRPr="0013792F">
        <w:rPr>
          <w:sz w:val="28"/>
          <w:szCs w:val="28"/>
        </w:rPr>
        <w:t>Una de las apuestas más originales y novedosas de sus últimos trabajos, fue “</w:t>
      </w:r>
      <w:hyperlink r:id="rId7" w:history="1">
        <w:r w:rsidRPr="0013792F">
          <w:rPr>
            <w:rStyle w:val="Hipervnculo"/>
            <w:sz w:val="28"/>
            <w:szCs w:val="28"/>
          </w:rPr>
          <w:t>Destino: Cuenca. La aventura del Santo Grial</w:t>
        </w:r>
      </w:hyperlink>
      <w:r w:rsidRPr="0013792F">
        <w:rPr>
          <w:sz w:val="28"/>
          <w:szCs w:val="28"/>
        </w:rPr>
        <w:t xml:space="preserve">” presentado y utilizado por el Ayuntamiento de Cuenca en la feria FITUR 2011 como promoción turística, además de ser televisado hasta el momento en más de 90 canales de televisión. Otro trabajo a reseñar es para el cliente SONY MUSIC ENTERTAINMENT SPAIN: </w:t>
      </w:r>
      <w:proofErr w:type="spellStart"/>
      <w:r w:rsidRPr="0013792F">
        <w:rPr>
          <w:sz w:val="28"/>
          <w:szCs w:val="28"/>
        </w:rPr>
        <w:t>Pignoise</w:t>
      </w:r>
      <w:proofErr w:type="spellEnd"/>
      <w:r w:rsidRPr="0013792F">
        <w:rPr>
          <w:sz w:val="28"/>
          <w:szCs w:val="28"/>
        </w:rPr>
        <w:t xml:space="preserve"> – “Bajo tu suela” Visual </w:t>
      </w:r>
      <w:proofErr w:type="spellStart"/>
      <w:r w:rsidRPr="0013792F">
        <w:rPr>
          <w:sz w:val="28"/>
          <w:szCs w:val="28"/>
        </w:rPr>
        <w:t>Effects</w:t>
      </w:r>
      <w:proofErr w:type="spellEnd"/>
      <w:r w:rsidRPr="0013792F">
        <w:rPr>
          <w:sz w:val="28"/>
          <w:szCs w:val="28"/>
        </w:rPr>
        <w:t xml:space="preserve"> Supervisor and postproducción: </w:t>
      </w:r>
      <w:proofErr w:type="spellStart"/>
      <w:r w:rsidRPr="0013792F">
        <w:rPr>
          <w:sz w:val="28"/>
          <w:szCs w:val="28"/>
        </w:rPr>
        <w:t>Bogdan</w:t>
      </w:r>
      <w:proofErr w:type="spellEnd"/>
      <w:r w:rsidRPr="0013792F">
        <w:rPr>
          <w:sz w:val="28"/>
          <w:szCs w:val="28"/>
        </w:rPr>
        <w:t xml:space="preserve"> Toma (2011)</w:t>
      </w:r>
      <w:r w:rsidR="00E021EB">
        <w:rPr>
          <w:sz w:val="28"/>
          <w:szCs w:val="28"/>
        </w:rPr>
        <w:t xml:space="preserve">. Su último trabajo, la </w:t>
      </w:r>
      <w:proofErr w:type="spellStart"/>
      <w:r w:rsidR="00E021EB">
        <w:rPr>
          <w:sz w:val="28"/>
          <w:szCs w:val="28"/>
        </w:rPr>
        <w:t>webserie</w:t>
      </w:r>
      <w:proofErr w:type="spellEnd"/>
      <w:r w:rsidR="00E021EB">
        <w:rPr>
          <w:sz w:val="28"/>
          <w:szCs w:val="28"/>
        </w:rPr>
        <w:t xml:space="preserve"> interactiva “IP la serie” con artistas de nombre nacional e internacional Pablo </w:t>
      </w:r>
      <w:proofErr w:type="spellStart"/>
      <w:r w:rsidR="00E021EB">
        <w:rPr>
          <w:sz w:val="28"/>
          <w:szCs w:val="28"/>
        </w:rPr>
        <w:t>Alboran</w:t>
      </w:r>
      <w:proofErr w:type="spellEnd"/>
      <w:r w:rsidR="00E021EB">
        <w:rPr>
          <w:sz w:val="28"/>
          <w:szCs w:val="28"/>
        </w:rPr>
        <w:t xml:space="preserve">, El hombre de negro, Dani Rovira, </w:t>
      </w:r>
      <w:proofErr w:type="spellStart"/>
      <w:r w:rsidR="00E021EB">
        <w:rPr>
          <w:sz w:val="28"/>
          <w:szCs w:val="28"/>
        </w:rPr>
        <w:t>Auryn</w:t>
      </w:r>
      <w:proofErr w:type="spellEnd"/>
      <w:r w:rsidR="00E021EB">
        <w:rPr>
          <w:sz w:val="28"/>
          <w:szCs w:val="28"/>
        </w:rPr>
        <w:t xml:space="preserve"> ha tenido un gran éxito en la red con más de 2.800.000 visitas en todas sus plataformas de </w:t>
      </w:r>
      <w:proofErr w:type="spellStart"/>
      <w:r w:rsidR="00E021EB">
        <w:rPr>
          <w:sz w:val="28"/>
          <w:szCs w:val="28"/>
        </w:rPr>
        <w:t>streaming</w:t>
      </w:r>
      <w:proofErr w:type="spellEnd"/>
      <w:r w:rsidR="00E021EB">
        <w:rPr>
          <w:sz w:val="28"/>
          <w:szCs w:val="28"/>
        </w:rPr>
        <w:t>:</w:t>
      </w:r>
      <w:r w:rsidR="005172A0">
        <w:rPr>
          <w:sz w:val="28"/>
          <w:szCs w:val="28"/>
        </w:rPr>
        <w:t xml:space="preserve"> 20minutos, </w:t>
      </w:r>
      <w:proofErr w:type="spellStart"/>
      <w:r w:rsidR="005172A0">
        <w:rPr>
          <w:sz w:val="28"/>
          <w:szCs w:val="28"/>
        </w:rPr>
        <w:t>FormulaTV</w:t>
      </w:r>
      <w:proofErr w:type="spellEnd"/>
      <w:r w:rsidR="005172A0">
        <w:rPr>
          <w:sz w:val="28"/>
          <w:szCs w:val="28"/>
        </w:rPr>
        <w:t xml:space="preserve"> y </w:t>
      </w:r>
      <w:proofErr w:type="spellStart"/>
      <w:r w:rsidR="0090229A">
        <w:rPr>
          <w:sz w:val="28"/>
          <w:szCs w:val="28"/>
        </w:rPr>
        <w:t>T</w:t>
      </w:r>
      <w:bookmarkStart w:id="0" w:name="_GoBack"/>
      <w:bookmarkEnd w:id="0"/>
      <w:r w:rsidR="005172A0">
        <w:rPr>
          <w:sz w:val="28"/>
          <w:szCs w:val="28"/>
        </w:rPr>
        <w:t>uenti</w:t>
      </w:r>
      <w:proofErr w:type="spellEnd"/>
      <w:r w:rsidR="005172A0">
        <w:rPr>
          <w:sz w:val="28"/>
          <w:szCs w:val="28"/>
        </w:rPr>
        <w:t xml:space="preserve">. </w:t>
      </w:r>
    </w:p>
    <w:sectPr w:rsidR="00E021EB" w:rsidRPr="001379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AD0"/>
    <w:rsid w:val="0013792F"/>
    <w:rsid w:val="0030584E"/>
    <w:rsid w:val="005172A0"/>
    <w:rsid w:val="0090229A"/>
    <w:rsid w:val="00D6692F"/>
    <w:rsid w:val="00E021EB"/>
    <w:rsid w:val="00F1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84E"/>
    <w:pPr>
      <w:suppressAutoHyphens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30584E"/>
  </w:style>
  <w:style w:type="character" w:customStyle="1" w:styleId="apple-style-span">
    <w:name w:val="apple-style-span"/>
    <w:basedOn w:val="Fuentedeprrafopredeter"/>
    <w:rsid w:val="0030584E"/>
  </w:style>
  <w:style w:type="character" w:styleId="Hipervnculo">
    <w:name w:val="Hyperlink"/>
    <w:rsid w:val="0030584E"/>
    <w:rPr>
      <w:color w:val="0000FF"/>
      <w:u w:val="single"/>
    </w:rPr>
  </w:style>
  <w:style w:type="character" w:customStyle="1" w:styleId="tw4winMark">
    <w:name w:val="tw4winMark"/>
    <w:rsid w:val="0030584E"/>
    <w:rPr>
      <w:rFonts w:ascii="Courier New" w:hAnsi="Courier New" w:cs="Courier New"/>
      <w:vanish/>
      <w:color w:val="800080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84E"/>
    <w:pPr>
      <w:suppressAutoHyphens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30584E"/>
  </w:style>
  <w:style w:type="character" w:customStyle="1" w:styleId="apple-style-span">
    <w:name w:val="apple-style-span"/>
    <w:basedOn w:val="Fuentedeprrafopredeter"/>
    <w:rsid w:val="0030584E"/>
  </w:style>
  <w:style w:type="character" w:styleId="Hipervnculo">
    <w:name w:val="Hyperlink"/>
    <w:rsid w:val="0030584E"/>
    <w:rPr>
      <w:color w:val="0000FF"/>
      <w:u w:val="single"/>
    </w:rPr>
  </w:style>
  <w:style w:type="character" w:customStyle="1" w:styleId="tw4winMark">
    <w:name w:val="tw4winMark"/>
    <w:rsid w:val="0030584E"/>
    <w:rPr>
      <w:rFonts w:ascii="Courier New" w:hAnsi="Courier New" w:cs="Courier New"/>
      <w:vanish/>
      <w:color w:val="80008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icro2019studios.com/cuenca_e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cro2019studios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6</cp:revision>
  <dcterms:created xsi:type="dcterms:W3CDTF">2013-09-03T12:30:00Z</dcterms:created>
  <dcterms:modified xsi:type="dcterms:W3CDTF">2013-09-03T12:42:00Z</dcterms:modified>
</cp:coreProperties>
</file>